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A88" w:rsidRDefault="00056A88"/>
    <w:p w:rsidR="00272546" w:rsidRDefault="001A18EB">
      <w:r>
        <w:rPr>
          <w:noProof/>
          <w:lang w:eastAsia="ru-RU"/>
        </w:rPr>
        <w:drawing>
          <wp:inline distT="0" distB="0" distL="0" distR="0" wp14:anchorId="4BCC3288" wp14:editId="73BB579B">
            <wp:extent cx="5943597" cy="1076325"/>
            <wp:effectExtent l="0" t="0" r="635" b="0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75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5B0" w:rsidRPr="00080092" w:rsidRDefault="00C745B0" w:rsidP="00C745B0">
      <w:pPr>
        <w:ind w:left="7230" w:firstLine="5"/>
        <w:rPr>
          <w:rFonts w:ascii="Times New Roman" w:hAnsi="Times New Roman" w:cs="Times New Roman"/>
          <w:bCs/>
        </w:rPr>
      </w:pPr>
      <w:r w:rsidRPr="00080092">
        <w:rPr>
          <w:rFonts w:ascii="Times New Roman" w:hAnsi="Times New Roman" w:cs="Times New Roman"/>
          <w:bCs/>
        </w:rPr>
        <w:t>УТВЕРЖДАЮ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 Генеральн</w:t>
      </w:r>
      <w:r w:rsidR="00CB29F8">
        <w:rPr>
          <w:rFonts w:ascii="Times New Roman" w:hAnsi="Times New Roman" w:cs="Times New Roman"/>
        </w:rPr>
        <w:t>ый</w:t>
      </w:r>
      <w:r w:rsidRPr="00080092">
        <w:rPr>
          <w:rFonts w:ascii="Times New Roman" w:hAnsi="Times New Roman" w:cs="Times New Roman"/>
        </w:rPr>
        <w:t xml:space="preserve"> директор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АО «</w:t>
      </w:r>
      <w:proofErr w:type="spellStart"/>
      <w:r w:rsidRPr="00080092">
        <w:rPr>
          <w:rFonts w:ascii="Times New Roman" w:hAnsi="Times New Roman" w:cs="Times New Roman"/>
        </w:rPr>
        <w:t>Выборгтеплоэнерго</w:t>
      </w:r>
      <w:proofErr w:type="spellEnd"/>
      <w:r w:rsidRPr="00080092">
        <w:rPr>
          <w:rFonts w:ascii="Times New Roman" w:hAnsi="Times New Roman" w:cs="Times New Roman"/>
        </w:rPr>
        <w:t>»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</w:p>
    <w:p w:rsidR="00C745B0" w:rsidRPr="00080092" w:rsidRDefault="00C745B0" w:rsidP="00C745B0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_____________</w:t>
      </w:r>
      <w:r w:rsidR="00CB29F8">
        <w:rPr>
          <w:rFonts w:ascii="Times New Roman" w:hAnsi="Times New Roman" w:cs="Times New Roman"/>
        </w:rPr>
        <w:t>А</w:t>
      </w:r>
      <w:r w:rsidRPr="00080092">
        <w:rPr>
          <w:rFonts w:ascii="Times New Roman" w:hAnsi="Times New Roman" w:cs="Times New Roman"/>
        </w:rPr>
        <w:t>.</w:t>
      </w:r>
      <w:r w:rsidR="00CB29F8">
        <w:rPr>
          <w:rFonts w:ascii="Times New Roman" w:hAnsi="Times New Roman" w:cs="Times New Roman"/>
        </w:rPr>
        <w:t>В</w:t>
      </w:r>
      <w:r w:rsidRPr="00080092">
        <w:rPr>
          <w:rFonts w:ascii="Times New Roman" w:hAnsi="Times New Roman" w:cs="Times New Roman"/>
        </w:rPr>
        <w:t xml:space="preserve">. </w:t>
      </w:r>
      <w:r w:rsidR="00CB29F8">
        <w:rPr>
          <w:rFonts w:ascii="Times New Roman" w:hAnsi="Times New Roman" w:cs="Times New Roman"/>
        </w:rPr>
        <w:t>Кривонос</w:t>
      </w:r>
    </w:p>
    <w:p w:rsidR="00C745B0" w:rsidRPr="00080092" w:rsidRDefault="00C745B0" w:rsidP="00C745B0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     «</w:t>
      </w:r>
      <w:r w:rsidR="00C555BF">
        <w:rPr>
          <w:rFonts w:ascii="Times New Roman" w:hAnsi="Times New Roman" w:cs="Times New Roman"/>
        </w:rPr>
        <w:t>05</w:t>
      </w:r>
      <w:r w:rsidRPr="00080092">
        <w:rPr>
          <w:rFonts w:ascii="Times New Roman" w:hAnsi="Times New Roman" w:cs="Times New Roman"/>
        </w:rPr>
        <w:t xml:space="preserve">» </w:t>
      </w:r>
      <w:r w:rsidR="00CB29F8">
        <w:rPr>
          <w:rFonts w:ascii="Times New Roman" w:hAnsi="Times New Roman" w:cs="Times New Roman"/>
        </w:rPr>
        <w:t>марта</w:t>
      </w:r>
      <w:r w:rsidRPr="00080092">
        <w:rPr>
          <w:rFonts w:ascii="Times New Roman" w:hAnsi="Times New Roman" w:cs="Times New Roman"/>
        </w:rPr>
        <w:t xml:space="preserve"> 202</w:t>
      </w:r>
      <w:r w:rsidR="00C555BF">
        <w:rPr>
          <w:rFonts w:ascii="Times New Roman" w:hAnsi="Times New Roman" w:cs="Times New Roman"/>
        </w:rPr>
        <w:t>6</w:t>
      </w:r>
      <w:r w:rsidRPr="00080092">
        <w:rPr>
          <w:rFonts w:ascii="Times New Roman" w:hAnsi="Times New Roman" w:cs="Times New Roman"/>
        </w:rPr>
        <w:t xml:space="preserve"> года</w:t>
      </w:r>
    </w:p>
    <w:p w:rsidR="001A18EB" w:rsidRPr="00080092" w:rsidRDefault="001A18EB" w:rsidP="001A18EB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</w:t>
      </w:r>
    </w:p>
    <w:p w:rsidR="005A389F" w:rsidRPr="00080092" w:rsidRDefault="005A389F" w:rsidP="005118B2">
      <w:pPr>
        <w:ind w:left="-567"/>
        <w:jc w:val="both"/>
        <w:outlineLvl w:val="1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 w:rsidRPr="00080092">
        <w:rPr>
          <w:rFonts w:ascii="Times New Roman" w:hAnsi="Times New Roman" w:cs="Times New Roman"/>
          <w:b/>
          <w:bCs/>
          <w:kern w:val="2"/>
          <w:sz w:val="24"/>
          <w:szCs w:val="24"/>
        </w:rPr>
        <w:t xml:space="preserve">Протокол подведения итогов запроса предложений </w:t>
      </w:r>
      <w:r w:rsidRPr="00080092">
        <w:rPr>
          <w:rFonts w:ascii="Times New Roman" w:hAnsi="Times New Roman" w:cs="Times New Roman"/>
          <w:b/>
          <w:bCs/>
          <w:kern w:val="2"/>
          <w:sz w:val="24"/>
          <w:szCs w:val="24"/>
        </w:rPr>
        <w:br/>
        <w:t>№ 03-</w:t>
      </w:r>
      <w:r w:rsidR="00EE1E17">
        <w:rPr>
          <w:rFonts w:ascii="Times New Roman" w:hAnsi="Times New Roman" w:cs="Times New Roman"/>
          <w:b/>
          <w:bCs/>
          <w:kern w:val="2"/>
          <w:sz w:val="24"/>
          <w:szCs w:val="24"/>
        </w:rPr>
        <w:t>0</w:t>
      </w:r>
      <w:r w:rsidR="00C555BF">
        <w:rPr>
          <w:rFonts w:ascii="Times New Roman" w:hAnsi="Times New Roman" w:cs="Times New Roman"/>
          <w:b/>
          <w:bCs/>
          <w:kern w:val="2"/>
          <w:sz w:val="24"/>
          <w:szCs w:val="24"/>
        </w:rPr>
        <w:t>7</w:t>
      </w:r>
      <w:r w:rsidRPr="00080092">
        <w:rPr>
          <w:rFonts w:ascii="Times New Roman" w:hAnsi="Times New Roman" w:cs="Times New Roman"/>
          <w:b/>
          <w:bCs/>
          <w:kern w:val="2"/>
          <w:sz w:val="24"/>
          <w:szCs w:val="24"/>
        </w:rPr>
        <w:t>-ЗП (</w:t>
      </w:r>
      <w:r w:rsidR="00C555BF">
        <w:rPr>
          <w:rFonts w:ascii="Times New Roman" w:hAnsi="Times New Roman" w:cs="Times New Roman"/>
          <w:b/>
          <w:bCs/>
          <w:kern w:val="2"/>
          <w:sz w:val="24"/>
          <w:szCs w:val="24"/>
        </w:rPr>
        <w:t>3788386</w:t>
      </w:r>
      <w:r w:rsidRPr="00080092">
        <w:rPr>
          <w:rFonts w:ascii="Times New Roman" w:hAnsi="Times New Roman" w:cs="Times New Roman"/>
          <w:b/>
          <w:bCs/>
          <w:kern w:val="2"/>
          <w:sz w:val="24"/>
          <w:szCs w:val="24"/>
        </w:rPr>
        <w:t>)</w:t>
      </w:r>
      <w:r w:rsidRPr="00080092">
        <w:rPr>
          <w:rFonts w:ascii="Times New Roman" w:hAnsi="Times New Roman" w:cs="Times New Roman"/>
          <w:b/>
          <w:sz w:val="24"/>
          <w:szCs w:val="24"/>
          <w:lang w:eastAsia="ru-RU" w:bidi="hi-IN"/>
        </w:rPr>
        <w:t>, участниками которого могут быть только субъекты малого и среднего предпринимательства</w:t>
      </w:r>
    </w:p>
    <w:tbl>
      <w:tblPr>
        <w:tblStyle w:val="a6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C555BF" w:rsidTr="00C555BF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C555BF" w:rsidRPr="006D590F" w:rsidRDefault="00C555BF" w:rsidP="00B9357A">
            <w:pPr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C555BF" w:rsidRDefault="00C555BF" w:rsidP="00B9357A">
            <w:pPr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публикации: 05.03.2026</w:t>
            </w:r>
          </w:p>
        </w:tc>
      </w:tr>
      <w:tr w:rsidR="00C555BF" w:rsidTr="00B9357A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5BF" w:rsidRDefault="00C555BF" w:rsidP="00B9357A">
            <w:pPr>
              <w:spacing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и), заключающие договор</w:t>
            </w:r>
            <w:r w:rsidRPr="00C555B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t>АКЦИОНЕРНОЕ ОБЩЕСТВО "ВЫБОРГТЕПЛОЭНЕРГО"</w:t>
            </w:r>
          </w:p>
        </w:tc>
      </w:tr>
    </w:tbl>
    <w:p w:rsidR="00C555BF" w:rsidRPr="006D590F" w:rsidRDefault="00C555BF" w:rsidP="00C555BF">
      <w:pPr>
        <w:numPr>
          <w:ilvl w:val="0"/>
          <w:numId w:val="10"/>
        </w:numPr>
        <w:tabs>
          <w:tab w:val="clear" w:pos="720"/>
          <w:tab w:val="left" w:pos="-567"/>
        </w:tabs>
        <w:suppressAutoHyphens/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Контактное</w:t>
      </w:r>
      <w:r w:rsidRPr="006D59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лицо</w:t>
      </w:r>
      <w:r w:rsidRPr="006D590F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Макарова М. А., +7 (81378) 33363, marina.makarova1971@mail.ru</w:t>
      </w:r>
      <w:r w:rsidRPr="006D590F">
        <w:rPr>
          <w:rFonts w:ascii="Times New Roman" w:hAnsi="Times New Roman" w:cs="Times New Roman"/>
          <w:sz w:val="24"/>
          <w:szCs w:val="24"/>
        </w:rPr>
        <w:t>.</w:t>
      </w:r>
    </w:p>
    <w:p w:rsidR="00C555BF" w:rsidRDefault="00C555BF" w:rsidP="00C555BF">
      <w:pPr>
        <w:numPr>
          <w:ilvl w:val="0"/>
          <w:numId w:val="10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закупки: Выполнение комплекса работ по проведению периодических технических освидетельствований с выполнением технических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диагностирований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экспертиз промышленной безопасности по опасным производственным объектам III класса опасности с применяемыми на ОПО техническими устройствами АО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Выборгтеплоэнерго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>» в границах МО «Город Выборг» и  МО «Выборгский район» Ленинградской области на 2026 г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C555BF" w:rsidRDefault="00C555BF" w:rsidP="00C555BF">
      <w:pPr>
        <w:numPr>
          <w:ilvl w:val="0"/>
          <w:numId w:val="10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лота: 1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C555BF" w:rsidRDefault="00C555BF" w:rsidP="00C555BF">
      <w:pPr>
        <w:numPr>
          <w:ilvl w:val="0"/>
          <w:numId w:val="10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Наименование предмета договора</w:t>
      </w:r>
      <w:r w:rsidRPr="006D590F">
        <w:rPr>
          <w:rFonts w:ascii="Times New Roman" w:hAnsi="Times New Roman" w:cs="Times New Roman"/>
          <w:sz w:val="24"/>
          <w:szCs w:val="24"/>
          <w:lang w:eastAsia="zh-CN" w:bidi="hi-IN"/>
        </w:rPr>
        <w:t>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Выполнение комплекса работ по проведению периодических технических освидетельствований с выполнением технических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 w:bidi="hi-IN"/>
        </w:rPr>
        <w:t>диагностирований</w:t>
      </w:r>
      <w:proofErr w:type="spellEnd"/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и экспертиз промышленной безопасности по опасным производственным объектам III класса опасности с применяемыми на ОПО техническими устройствами АО «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 w:bidi="hi-IN"/>
        </w:rPr>
        <w:t>Выборгтеплоэнерго</w:t>
      </w:r>
      <w:proofErr w:type="spellEnd"/>
      <w:r>
        <w:rPr>
          <w:rFonts w:ascii="Times New Roman" w:hAnsi="Times New Roman" w:cs="Times New Roman"/>
          <w:sz w:val="24"/>
          <w:szCs w:val="24"/>
          <w:lang w:eastAsia="zh-CN" w:bidi="hi-IN"/>
        </w:rPr>
        <w:t>» в границах МО «Город Выборг» и  МО «Выборгский район» Ленинградской области на 2026 г</w:t>
      </w:r>
      <w:r w:rsidRPr="006D590F">
        <w:rPr>
          <w:rFonts w:ascii="Times New Roman" w:hAnsi="Times New Roman"/>
          <w:lang w:eastAsia="zh-CN" w:bidi="hi-IN"/>
        </w:rPr>
        <w:t>.</w:t>
      </w:r>
    </w:p>
    <w:p w:rsidR="00C555BF" w:rsidRDefault="00C555BF" w:rsidP="00C555BF">
      <w:pPr>
        <w:numPr>
          <w:ilvl w:val="0"/>
          <w:numId w:val="10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предоставления документации: с 24.02.2026 по 05.03.2026.</w:t>
      </w:r>
    </w:p>
    <w:p w:rsidR="00C555BF" w:rsidRDefault="00C555BF" w:rsidP="00C555BF">
      <w:pPr>
        <w:numPr>
          <w:ilvl w:val="0"/>
          <w:numId w:val="10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начала подачи заявок: 24.02.2026.</w:t>
      </w:r>
    </w:p>
    <w:p w:rsidR="00C555BF" w:rsidRDefault="00C555BF" w:rsidP="00C555BF">
      <w:pPr>
        <w:numPr>
          <w:ilvl w:val="0"/>
          <w:numId w:val="10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рассмотрения заявок: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05.03.2026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555BF" w:rsidRDefault="00C555BF" w:rsidP="00C555BF">
      <w:pPr>
        <w:numPr>
          <w:ilvl w:val="0"/>
          <w:numId w:val="10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рассмотрения заявок: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188810, ЛЕНИНГРАДСКАЯ ОБЛАСТЬ,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 w:bidi="hi-IN"/>
        </w:rPr>
        <w:t>м</w:t>
      </w:r>
      <w:proofErr w:type="gramStart"/>
      <w:r>
        <w:rPr>
          <w:rFonts w:ascii="Times New Roman" w:hAnsi="Times New Roman" w:cs="Times New Roman"/>
          <w:sz w:val="24"/>
          <w:szCs w:val="24"/>
          <w:lang w:eastAsia="zh-CN" w:bidi="hi-IN"/>
        </w:rPr>
        <w:t>.р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>
        <w:rPr>
          <w:rFonts w:ascii="Times New Roman" w:hAnsi="Times New Roman" w:cs="Times New Roman"/>
          <w:sz w:val="24"/>
          <w:szCs w:val="24"/>
          <w:lang w:eastAsia="zh-CN" w:bidi="hi-IN"/>
        </w:rPr>
        <w:t>УЛ</w:t>
      </w:r>
      <w:proofErr w:type="gramEnd"/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СУХОВА, Д. 2.</w:t>
      </w:r>
    </w:p>
    <w:p w:rsidR="00C555BF" w:rsidRDefault="00C555BF" w:rsidP="00C555BF">
      <w:pPr>
        <w:numPr>
          <w:ilvl w:val="0"/>
          <w:numId w:val="10"/>
        </w:numPr>
        <w:tabs>
          <w:tab w:val="clear" w:pos="720"/>
          <w:tab w:val="left" w:pos="-567"/>
        </w:tabs>
        <w:suppressAutoHyphens/>
        <w:spacing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C555BF" w:rsidTr="00B9357A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C555BF" w:rsidTr="00B9357A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5BF" w:rsidRDefault="00C555BF" w:rsidP="00B93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12"/>
            <w:bookmarkStart w:id="1" w:name="OLE_LINK11"/>
            <w:bookmarkStart w:id="2" w:name="OLE_LINK19"/>
            <w:bookmarkStart w:id="3" w:name="OLE_LINK14"/>
            <w:bookmarkStart w:id="4" w:name="OLE_LINK13"/>
            <w:bookmarkEnd w:id="0"/>
            <w:bookmarkEnd w:id="1"/>
            <w:bookmarkEnd w:id="2"/>
            <w:bookmarkEnd w:id="3"/>
            <w:bookmarkEnd w:id="4"/>
            <w:r>
              <w:t>71.20.19.190 Услуги по техническим испытаниям и анализу прочие, не включенные в другие группировки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5BF" w:rsidRDefault="00C555BF" w:rsidP="00B9357A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OLE_LINK18"/>
            <w:bookmarkStart w:id="6" w:name="OLE_LINK17"/>
            <w:bookmarkEnd w:id="5"/>
            <w:bookmarkEnd w:id="6"/>
            <w:r>
              <w:t>71.20 Технические испытания, исследования, анализ и сертификация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5BF" w:rsidRDefault="00C555BF" w:rsidP="00B9357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7" w:name="OLE_LINK16"/>
            <w:bookmarkStart w:id="8" w:name="OLE_LINK15"/>
            <w:r>
              <w:t>23</w:t>
            </w:r>
            <w:bookmarkEnd w:id="7"/>
            <w:bookmarkEnd w:id="8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Штука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(796)</w:t>
            </w:r>
          </w:p>
        </w:tc>
      </w:tr>
    </w:tbl>
    <w:p w:rsidR="00C555BF" w:rsidRDefault="00C555BF" w:rsidP="00C555BF">
      <w:pPr>
        <w:numPr>
          <w:ilvl w:val="0"/>
          <w:numId w:val="10"/>
        </w:numPr>
        <w:tabs>
          <w:tab w:val="clear" w:pos="720"/>
          <w:tab w:val="left" w:pos="-567"/>
        </w:tabs>
        <w:suppressAutoHyphens/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Начальная (максимальная) цена договора: 1 344 000,00 (Российский рубль), с НДС</w:t>
      </w:r>
    </w:p>
    <w:p w:rsidR="00C555BF" w:rsidRPr="00C555BF" w:rsidRDefault="00C555BF" w:rsidP="00C555BF">
      <w:pPr>
        <w:pStyle w:val="a5"/>
        <w:numPr>
          <w:ilvl w:val="0"/>
          <w:numId w:val="10"/>
        </w:numPr>
        <w:tabs>
          <w:tab w:val="clear" w:pos="720"/>
          <w:tab w:val="left" w:pos="-540"/>
        </w:tabs>
        <w:spacing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Состав комиссии.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bookmarkStart w:id="9" w:name="_GoBack"/>
      <w:r w:rsidRPr="00C555BF">
        <w:rPr>
          <w:rFonts w:ascii="Times New Roman" w:hAnsi="Times New Roman" w:cs="Times New Roman"/>
          <w:sz w:val="24"/>
          <w:szCs w:val="24"/>
        </w:rPr>
        <w:t>Всего на заседании присутствовало 5 член</w:t>
      </w:r>
      <w:proofErr w:type="gramStart"/>
      <w:r w:rsidRPr="00C555BF">
        <w:rPr>
          <w:rFonts w:ascii="Times New Roman" w:hAnsi="Times New Roman" w:cs="Times New Roman"/>
          <w:sz w:val="24"/>
          <w:szCs w:val="24"/>
        </w:rPr>
        <w:t>а(</w:t>
      </w:r>
      <w:proofErr w:type="spellStart"/>
      <w:proofErr w:type="gramEnd"/>
      <w:r w:rsidRPr="00C555B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C555BF">
        <w:rPr>
          <w:rFonts w:ascii="Times New Roman" w:hAnsi="Times New Roman" w:cs="Times New Roman"/>
          <w:sz w:val="24"/>
          <w:szCs w:val="24"/>
        </w:rPr>
        <w:t>) комиссии. Кворум имеется. Заседание правомочно.</w:t>
      </w:r>
    </w:p>
    <w:bookmarkEnd w:id="9"/>
    <w:p w:rsidR="00C555BF" w:rsidRDefault="00C555BF" w:rsidP="00C555BF">
      <w:pPr>
        <w:numPr>
          <w:ilvl w:val="0"/>
          <w:numId w:val="10"/>
        </w:numPr>
        <w:tabs>
          <w:tab w:val="clear" w:pos="720"/>
          <w:tab w:val="left" w:pos="-567"/>
        </w:tabs>
        <w:suppressAutoHyphens/>
        <w:spacing w:beforeAutospacing="1"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об оценке заявок, поданных на участие в закупке, и присвоенных итоговых позициях:</w:t>
      </w:r>
    </w:p>
    <w:tbl>
      <w:tblPr>
        <w:tblW w:w="5000" w:type="pct"/>
        <w:tblInd w:w="-681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02"/>
        <w:gridCol w:w="3284"/>
        <w:gridCol w:w="1249"/>
        <w:gridCol w:w="1581"/>
        <w:gridCol w:w="1169"/>
        <w:gridCol w:w="1626"/>
      </w:tblGrid>
      <w:tr w:rsidR="00C555BF" w:rsidTr="00B9357A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555BF" w:rsidRDefault="00C555BF" w:rsidP="00B9357A">
            <w:pPr>
              <w:ind w:left="-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Итоговый балл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Лучшее ценовое предложение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Итоговая позиция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</w:t>
            </w:r>
          </w:p>
        </w:tc>
      </w:tr>
      <w:tr w:rsidR="00C555BF" w:rsidTr="00B9357A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10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ООО ИТЦ "ТРУБОПРОВОДТРАНСЭКСПЕРТ"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100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347 000,00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1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t>Победитель</w:t>
            </w:r>
          </w:p>
        </w:tc>
      </w:tr>
      <w:tr w:rsidR="00C555BF" w:rsidTr="00B9357A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12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ООО "ВЕЛЕС"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95,8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366 450,00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2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t>Второе место</w:t>
            </w:r>
          </w:p>
        </w:tc>
      </w:tr>
      <w:tr w:rsidR="00C555BF" w:rsidTr="00B9357A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11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ООО "ИННОВАПРО"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89,9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347 035,50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3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t>Третье место</w:t>
            </w:r>
          </w:p>
        </w:tc>
      </w:tr>
      <w:tr w:rsidR="00C555BF" w:rsidTr="00B9357A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6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ООО "ИНТЭК"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85,8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421 721,31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4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t>Четвертое место</w:t>
            </w:r>
          </w:p>
        </w:tc>
      </w:tr>
      <w:tr w:rsidR="00C555BF" w:rsidTr="00B9357A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14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ООО "МЭЦ"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81,2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453 537,00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5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t>Пятое место</w:t>
            </w:r>
          </w:p>
        </w:tc>
      </w:tr>
      <w:tr w:rsidR="00C555BF" w:rsidTr="00B9357A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15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ООО "ЛАБОРАТОРИЯ БЕЗОПАСНОСТИ"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69,5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399 000,00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6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t>Шестое место</w:t>
            </w:r>
          </w:p>
        </w:tc>
      </w:tr>
      <w:tr w:rsidR="00C555BF" w:rsidTr="00B9357A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ООО "ПРОМПРОЕКТ"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69,3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563 640,00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7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t>Седьмое место</w:t>
            </w:r>
          </w:p>
        </w:tc>
      </w:tr>
      <w:tr w:rsidR="00C555BF" w:rsidTr="00B9357A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5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ООО "ГТЭ"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66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603 750,00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8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t>Восьмое место</w:t>
            </w:r>
          </w:p>
        </w:tc>
      </w:tr>
      <w:tr w:rsidR="00C555BF" w:rsidTr="00B9357A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7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ООО "ЦПБИП"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56,9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488 000,00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9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t>Девятое место</w:t>
            </w:r>
          </w:p>
        </w:tc>
      </w:tr>
      <w:tr w:rsidR="00C555BF" w:rsidTr="00B9357A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4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ООО "БЦБТ"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56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494 960,00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10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t>Десятое место</w:t>
            </w:r>
          </w:p>
        </w:tc>
      </w:tr>
      <w:tr w:rsidR="00C555BF" w:rsidTr="00B9357A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2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ООО "НТФ ПОЛЮС"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49,9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930 300,00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11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t>Одиннадцатое место</w:t>
            </w:r>
          </w:p>
        </w:tc>
      </w:tr>
      <w:tr w:rsidR="00C555BF" w:rsidTr="00B9357A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13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"МНИИ КАЭС" (ООО)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49,5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940 000,00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12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t>Двенадцатое место</w:t>
            </w:r>
          </w:p>
        </w:tc>
      </w:tr>
      <w:tr w:rsidR="00C555BF" w:rsidTr="00B9357A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8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ООО "ЭНЕРГОЭКСПЕРТ"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48,4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976 000,00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13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t>Тринадцатое место</w:t>
            </w:r>
          </w:p>
        </w:tc>
      </w:tr>
      <w:tr w:rsidR="00C555BF" w:rsidTr="00B9357A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3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ООО "ПРОЭКСПЕРТ"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41,1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890 000,00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14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t>Четырнадцатое место</w:t>
            </w:r>
          </w:p>
        </w:tc>
      </w:tr>
      <w:tr w:rsidR="00C555BF" w:rsidTr="00B9357A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9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АО НТЦ "ТЕХНОЭКСПЕРТ"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31,3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887 000,00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15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5BF" w:rsidRDefault="00C555BF" w:rsidP="00B935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10" w:name="OLE_LINK3"/>
            <w:bookmarkStart w:id="11" w:name="OLE_LINK2"/>
            <w:r>
              <w:t>Пятнадцатое место</w:t>
            </w:r>
            <w:bookmarkEnd w:id="10"/>
            <w:bookmarkEnd w:id="11"/>
          </w:p>
        </w:tc>
      </w:tr>
    </w:tbl>
    <w:p w:rsidR="00C555BF" w:rsidRDefault="00C555BF" w:rsidP="00C555BF">
      <w:pPr>
        <w:numPr>
          <w:ilvl w:val="0"/>
          <w:numId w:val="10"/>
        </w:numPr>
        <w:tabs>
          <w:tab w:val="clear" w:pos="720"/>
          <w:tab w:val="left" w:pos="-567"/>
        </w:tabs>
        <w:suppressAutoHyphens/>
        <w:spacing w:beforeAutospacing="1"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bCs/>
          <w:sz w:val="24"/>
          <w:szCs w:val="24"/>
        </w:rPr>
        <w:t>ротокол подведения итогов запроса предложений подписан всеми присутствующими на заседании членами комиссии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C555BF" w:rsidTr="00B9357A">
        <w:tc>
          <w:tcPr>
            <w:tcW w:w="4110" w:type="dxa"/>
          </w:tcPr>
          <w:p w:rsidR="00C555BF" w:rsidRDefault="00C555BF" w:rsidP="00B93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Председатель комиссии</w:t>
            </w:r>
          </w:p>
        </w:tc>
        <w:tc>
          <w:tcPr>
            <w:tcW w:w="2978" w:type="dxa"/>
          </w:tcPr>
          <w:p w:rsidR="00C555BF" w:rsidRDefault="00C555BF" w:rsidP="00B9357A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5BF" w:rsidRDefault="00C555BF" w:rsidP="00B9357A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C555BF" w:rsidRDefault="00C555BF" w:rsidP="00B93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Вилков С.М.</w:t>
            </w:r>
          </w:p>
        </w:tc>
      </w:tr>
      <w:tr w:rsidR="00C555BF" w:rsidTr="00B9357A">
        <w:tc>
          <w:tcPr>
            <w:tcW w:w="4110" w:type="dxa"/>
          </w:tcPr>
          <w:p w:rsidR="00C555BF" w:rsidRDefault="00C555BF" w:rsidP="00B93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C555BF" w:rsidRDefault="00C555BF" w:rsidP="00B9357A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5BF" w:rsidRDefault="00C555BF" w:rsidP="00B9357A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C555BF" w:rsidRDefault="00C555BF" w:rsidP="00B93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Шемякин Р.В.</w:t>
            </w:r>
          </w:p>
        </w:tc>
      </w:tr>
      <w:tr w:rsidR="00C555BF" w:rsidTr="00B9357A">
        <w:tc>
          <w:tcPr>
            <w:tcW w:w="4110" w:type="dxa"/>
          </w:tcPr>
          <w:p w:rsidR="00C555BF" w:rsidRDefault="00C555BF" w:rsidP="00B93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C555BF" w:rsidRDefault="00C555BF" w:rsidP="00B9357A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5BF" w:rsidRDefault="00C555BF" w:rsidP="00B9357A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C555BF" w:rsidRDefault="00C555BF" w:rsidP="00B93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Постникова Т.Н.</w:t>
            </w:r>
          </w:p>
        </w:tc>
      </w:tr>
      <w:tr w:rsidR="00C555BF" w:rsidTr="00B9357A">
        <w:tc>
          <w:tcPr>
            <w:tcW w:w="4110" w:type="dxa"/>
          </w:tcPr>
          <w:p w:rsidR="00C555BF" w:rsidRDefault="00C555BF" w:rsidP="00B93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Секретарь</w:t>
            </w:r>
          </w:p>
        </w:tc>
        <w:tc>
          <w:tcPr>
            <w:tcW w:w="2978" w:type="dxa"/>
          </w:tcPr>
          <w:p w:rsidR="00C555BF" w:rsidRDefault="00C555BF" w:rsidP="00B9357A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5BF" w:rsidRDefault="00C555BF" w:rsidP="00B9357A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C555BF" w:rsidRDefault="00C555BF" w:rsidP="00B93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Макарова М.А.</w:t>
            </w:r>
          </w:p>
        </w:tc>
      </w:tr>
      <w:tr w:rsidR="00C555BF" w:rsidTr="00B9357A">
        <w:tc>
          <w:tcPr>
            <w:tcW w:w="4110" w:type="dxa"/>
          </w:tcPr>
          <w:p w:rsidR="00C555BF" w:rsidRDefault="00C555BF" w:rsidP="00B93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C555BF" w:rsidRDefault="00C555BF" w:rsidP="00B9357A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5BF" w:rsidRDefault="00C555BF" w:rsidP="00B9357A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C555BF" w:rsidRDefault="00C555BF" w:rsidP="00B93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Рябов О.В.</w:t>
            </w:r>
          </w:p>
        </w:tc>
      </w:tr>
    </w:tbl>
    <w:p w:rsidR="001A18EB" w:rsidRPr="001A18EB" w:rsidRDefault="001A18EB">
      <w:pPr>
        <w:rPr>
          <w:rFonts w:ascii="Times New Roman" w:hAnsi="Times New Roman" w:cs="Times New Roman"/>
        </w:rPr>
      </w:pPr>
    </w:p>
    <w:sectPr w:rsidR="001A18EB" w:rsidRPr="001A18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A66C2"/>
    <w:multiLevelType w:val="multilevel"/>
    <w:tmpl w:val="E5687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1A6B16"/>
    <w:multiLevelType w:val="multilevel"/>
    <w:tmpl w:val="F0663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D711EE"/>
    <w:multiLevelType w:val="multilevel"/>
    <w:tmpl w:val="2FC86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092D96"/>
    <w:multiLevelType w:val="multilevel"/>
    <w:tmpl w:val="27B82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707142"/>
    <w:multiLevelType w:val="multilevel"/>
    <w:tmpl w:val="6DA4B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CE60CB"/>
    <w:multiLevelType w:val="multilevel"/>
    <w:tmpl w:val="36AAA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6811BE"/>
    <w:multiLevelType w:val="multilevel"/>
    <w:tmpl w:val="9910A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4815C6"/>
    <w:multiLevelType w:val="multilevel"/>
    <w:tmpl w:val="E0000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7F779F"/>
    <w:multiLevelType w:val="multilevel"/>
    <w:tmpl w:val="A90A8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86502EA"/>
    <w:multiLevelType w:val="multilevel"/>
    <w:tmpl w:val="D780D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9"/>
  </w:num>
  <w:num w:numId="5">
    <w:abstractNumId w:val="5"/>
  </w:num>
  <w:num w:numId="6">
    <w:abstractNumId w:val="0"/>
  </w:num>
  <w:num w:numId="7">
    <w:abstractNumId w:val="8"/>
  </w:num>
  <w:num w:numId="8">
    <w:abstractNumId w:val="7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30C"/>
    <w:rsid w:val="00056A88"/>
    <w:rsid w:val="00063AB8"/>
    <w:rsid w:val="00080092"/>
    <w:rsid w:val="00145149"/>
    <w:rsid w:val="001A18EB"/>
    <w:rsid w:val="001D0E43"/>
    <w:rsid w:val="00272546"/>
    <w:rsid w:val="002A1341"/>
    <w:rsid w:val="003C5153"/>
    <w:rsid w:val="003E1E6F"/>
    <w:rsid w:val="004E730C"/>
    <w:rsid w:val="005118B2"/>
    <w:rsid w:val="005827C1"/>
    <w:rsid w:val="005A389F"/>
    <w:rsid w:val="00995ABE"/>
    <w:rsid w:val="00C2214C"/>
    <w:rsid w:val="00C555BF"/>
    <w:rsid w:val="00C745B0"/>
    <w:rsid w:val="00CB29F8"/>
    <w:rsid w:val="00D05D13"/>
    <w:rsid w:val="00EE1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8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45149"/>
    <w:pPr>
      <w:suppressAutoHyphens/>
      <w:ind w:left="720"/>
      <w:contextualSpacing/>
    </w:pPr>
  </w:style>
  <w:style w:type="table" w:styleId="a6">
    <w:name w:val="Table Grid"/>
    <w:basedOn w:val="a1"/>
    <w:uiPriority w:val="59"/>
    <w:rsid w:val="00145149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8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45149"/>
    <w:pPr>
      <w:suppressAutoHyphens/>
      <w:ind w:left="720"/>
      <w:contextualSpacing/>
    </w:pPr>
  </w:style>
  <w:style w:type="table" w:styleId="a6">
    <w:name w:val="Table Grid"/>
    <w:basedOn w:val="a1"/>
    <w:uiPriority w:val="59"/>
    <w:rsid w:val="00145149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D1FF86-866A-498F-BF9A-E8636CB0E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15</cp:revision>
  <cp:lastPrinted>2025-03-12T07:57:00Z</cp:lastPrinted>
  <dcterms:created xsi:type="dcterms:W3CDTF">2023-02-14T07:25:00Z</dcterms:created>
  <dcterms:modified xsi:type="dcterms:W3CDTF">2026-03-05T10:54:00Z</dcterms:modified>
</cp:coreProperties>
</file>